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8349" w14:textId="77777777" w:rsidR="00C335D0" w:rsidRDefault="003E6034" w:rsidP="00C33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05A">
        <w:rPr>
          <w:rFonts w:ascii="Times New Roman" w:hAnsi="Times New Roman" w:cs="Times New Roman"/>
          <w:sz w:val="44"/>
          <w:szCs w:val="44"/>
        </w:rPr>
        <w:t>PROCEDURE DI GESTIONE DELL'EMERGENZA</w:t>
      </w:r>
      <w:r w:rsidRPr="00B1505A">
        <w:rPr>
          <w:rFonts w:ascii="Times New Roman" w:hAnsi="Times New Roman" w:cs="Times New Roman"/>
          <w:sz w:val="44"/>
          <w:szCs w:val="44"/>
        </w:rPr>
        <w:br/>
      </w:r>
      <w:r w:rsidRPr="00B1505A">
        <w:rPr>
          <w:rFonts w:ascii="Times New Roman" w:hAnsi="Times New Roman" w:cs="Times New Roman"/>
          <w:sz w:val="28"/>
          <w:szCs w:val="28"/>
        </w:rPr>
        <w:br/>
        <w:t xml:space="preserve">DA ATTUARE IN OCCASIONE </w:t>
      </w:r>
      <w:r w:rsidR="00B1505A">
        <w:rPr>
          <w:rFonts w:ascii="Times New Roman" w:hAnsi="Times New Roman" w:cs="Times New Roman"/>
          <w:sz w:val="28"/>
          <w:szCs w:val="28"/>
        </w:rPr>
        <w:t>D</w:t>
      </w:r>
      <w:r w:rsidR="007573BF">
        <w:rPr>
          <w:rFonts w:ascii="Times New Roman" w:hAnsi="Times New Roman" w:cs="Times New Roman"/>
          <w:sz w:val="28"/>
          <w:szCs w:val="28"/>
        </w:rPr>
        <w:t>I</w:t>
      </w:r>
      <w:r w:rsidR="007F73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C042DA" w14:textId="54D1AA7E" w:rsidR="00CB1616" w:rsidRDefault="00CB1616" w:rsidP="00CB1616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E62A1A1" w14:textId="38DF8A0F" w:rsidR="00CB1616" w:rsidRDefault="00CB1616" w:rsidP="00C33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BF0D89" w14:textId="47700B85" w:rsidR="00B1505A" w:rsidRDefault="003E6034" w:rsidP="005C3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05A">
        <w:rPr>
          <w:rFonts w:ascii="Times New Roman" w:hAnsi="Times New Roman" w:cs="Times New Roman"/>
          <w:sz w:val="28"/>
          <w:szCs w:val="28"/>
        </w:rPr>
        <w:t xml:space="preserve">REDATTE A CURA DEL </w:t>
      </w:r>
      <w:r w:rsidR="007F73C6">
        <w:rPr>
          <w:rFonts w:ascii="Times New Roman" w:hAnsi="Times New Roman" w:cs="Times New Roman"/>
          <w:sz w:val="28"/>
          <w:szCs w:val="28"/>
        </w:rPr>
        <w:t xml:space="preserve">RICHIEDENTE: </w:t>
      </w:r>
      <w:r w:rsidR="00CB1616" w:rsidRPr="00CB161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9C7C90B" w14:textId="6BDB8446" w:rsidR="00B1505A" w:rsidRPr="00C21D67" w:rsidRDefault="003E6034" w:rsidP="00A84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5A">
        <w:rPr>
          <w:rFonts w:ascii="Times New Roman" w:hAnsi="Times New Roman" w:cs="Times New Roman"/>
          <w:sz w:val="28"/>
          <w:szCs w:val="28"/>
        </w:rPr>
        <w:br/>
      </w:r>
      <w:r w:rsidRPr="00C21D67">
        <w:rPr>
          <w:rFonts w:ascii="Times New Roman" w:hAnsi="Times New Roman" w:cs="Times New Roman"/>
          <w:sz w:val="28"/>
          <w:szCs w:val="28"/>
        </w:rPr>
        <w:t>Gli addetti alla gestione dell'emergenza saranno</w:t>
      </w:r>
      <w:r w:rsidR="00CB1616">
        <w:rPr>
          <w:rFonts w:ascii="Times New Roman" w:hAnsi="Times New Roman" w:cs="Times New Roman"/>
          <w:sz w:val="28"/>
          <w:szCs w:val="28"/>
        </w:rPr>
        <w:t xml:space="preserve"> (ne bastano due)</w:t>
      </w:r>
      <w:r w:rsidR="00B1505A" w:rsidRPr="00C21D67">
        <w:rPr>
          <w:rFonts w:ascii="Times New Roman" w:hAnsi="Times New Roman" w:cs="Times New Roman"/>
          <w:sz w:val="28"/>
          <w:szCs w:val="28"/>
        </w:rPr>
        <w:t>:</w:t>
      </w:r>
    </w:p>
    <w:p w14:paraId="2B71A0F2" w14:textId="77777777" w:rsidR="00CB1616" w:rsidRDefault="00CB1616" w:rsidP="00A847D2">
      <w:pPr>
        <w:spacing w:after="0"/>
        <w:jc w:val="both"/>
        <w:rPr>
          <w:rFonts w:ascii="Arial" w:hAnsi="Arial" w:cs="Arial"/>
          <w:szCs w:val="24"/>
        </w:rPr>
      </w:pPr>
      <w:bookmarkStart w:id="0" w:name="_Hlk189057222"/>
    </w:p>
    <w:p w14:paraId="273A9EE5" w14:textId="5F6E7454" w:rsidR="00CB1616" w:rsidRDefault="00CB1616" w:rsidP="00A847D2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  <w:r>
        <w:rPr>
          <w:rFonts w:ascii="Arial" w:hAnsi="Arial" w:cs="Arial"/>
          <w:szCs w:val="24"/>
        </w:rPr>
        <w:t xml:space="preserve"> cell </w:t>
      </w:r>
      <w:r w:rsidRPr="00CB1616">
        <w:rPr>
          <w:rFonts w:ascii="Arial" w:hAnsi="Arial" w:cs="Arial"/>
          <w:szCs w:val="24"/>
        </w:rPr>
        <w:t>______________________________</w:t>
      </w:r>
    </w:p>
    <w:bookmarkEnd w:id="0"/>
    <w:p w14:paraId="66F31F4B" w14:textId="77777777" w:rsidR="00CB1616" w:rsidRDefault="00CB1616" w:rsidP="00CB1616">
      <w:pPr>
        <w:spacing w:after="0"/>
        <w:jc w:val="both"/>
        <w:rPr>
          <w:rFonts w:ascii="Arial" w:hAnsi="Arial" w:cs="Arial"/>
          <w:szCs w:val="24"/>
        </w:rPr>
      </w:pPr>
    </w:p>
    <w:p w14:paraId="7366A466" w14:textId="2A6E5D04" w:rsidR="00CB1616" w:rsidRDefault="00CB1616" w:rsidP="00CB1616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_____________________________________________ cell </w:t>
      </w:r>
      <w:r w:rsidRPr="00CB1616">
        <w:rPr>
          <w:rFonts w:ascii="Arial" w:hAnsi="Arial" w:cs="Arial"/>
          <w:szCs w:val="24"/>
        </w:rPr>
        <w:t>______________________________</w:t>
      </w:r>
    </w:p>
    <w:p w14:paraId="7CD52F12" w14:textId="77777777" w:rsidR="00CB1616" w:rsidRDefault="00CB1616" w:rsidP="00CB1616">
      <w:pPr>
        <w:spacing w:after="0"/>
        <w:jc w:val="both"/>
        <w:rPr>
          <w:rFonts w:ascii="Arial" w:hAnsi="Arial" w:cs="Arial"/>
          <w:szCs w:val="24"/>
        </w:rPr>
      </w:pPr>
    </w:p>
    <w:p w14:paraId="2BC65C27" w14:textId="18046CF8" w:rsidR="00CB1616" w:rsidRDefault="00CB1616" w:rsidP="00CB1616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_____________________________________________ cell </w:t>
      </w:r>
      <w:r w:rsidRPr="00CB1616">
        <w:rPr>
          <w:rFonts w:ascii="Arial" w:hAnsi="Arial" w:cs="Arial"/>
          <w:szCs w:val="24"/>
        </w:rPr>
        <w:t>______________________________</w:t>
      </w:r>
    </w:p>
    <w:p w14:paraId="3E65B04E" w14:textId="39C612A9" w:rsidR="00A847D2" w:rsidRPr="00C21D67" w:rsidRDefault="00A847D2" w:rsidP="00A84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F5A9F2" w14:textId="41382301" w:rsidR="00A847D2" w:rsidRPr="00A847D2" w:rsidRDefault="003E6034" w:rsidP="00A84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D2">
        <w:rPr>
          <w:rFonts w:ascii="Times New Roman" w:hAnsi="Times New Roman" w:cs="Times New Roman"/>
          <w:sz w:val="28"/>
          <w:szCs w:val="28"/>
        </w:rPr>
        <w:t>Gli addetti dovranno</w:t>
      </w:r>
      <w:r w:rsidR="005C3406" w:rsidRPr="00A847D2">
        <w:rPr>
          <w:rFonts w:ascii="Times New Roman" w:hAnsi="Times New Roman" w:cs="Times New Roman"/>
          <w:sz w:val="28"/>
          <w:szCs w:val="28"/>
        </w:rPr>
        <w:t>:</w:t>
      </w:r>
    </w:p>
    <w:p w14:paraId="12412A05" w14:textId="780BC400" w:rsidR="00A847D2" w:rsidRPr="00A847D2" w:rsidRDefault="003E6034" w:rsidP="00A847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406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47D2">
        <w:rPr>
          <w:rFonts w:ascii="Times New Roman" w:hAnsi="Times New Roman" w:cs="Times New Roman"/>
          <w:b/>
          <w:bCs/>
          <w:sz w:val="28"/>
          <w:szCs w:val="28"/>
          <w:u w:val="single"/>
        </w:rPr>
        <w:t>Prima dell'inizio dell</w:t>
      </w:r>
      <w:r w:rsidR="007F73C6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A847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F73C6">
        <w:rPr>
          <w:rFonts w:ascii="Times New Roman" w:hAnsi="Times New Roman" w:cs="Times New Roman"/>
          <w:b/>
          <w:bCs/>
          <w:sz w:val="28"/>
          <w:szCs w:val="28"/>
          <w:u w:val="single"/>
        </w:rPr>
        <w:t>festa</w:t>
      </w:r>
      <w:r w:rsidRPr="00A847D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0C8ADDA" w14:textId="77777777" w:rsidR="00EF795C" w:rsidRDefault="003E6034" w:rsidP="00A84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5A">
        <w:rPr>
          <w:rFonts w:ascii="Times New Roman" w:hAnsi="Times New Roman" w:cs="Times New Roman"/>
          <w:sz w:val="28"/>
          <w:szCs w:val="28"/>
        </w:rPr>
        <w:t>controllare, almeno mezz'ora prima, il regolare funzionamento degli impianti di sicurezza (impianti antincendio, luci di sicurezza, impianti tecnologici</w:t>
      </w:r>
      <w:r w:rsidR="005C3406">
        <w:rPr>
          <w:rFonts w:ascii="Times New Roman" w:hAnsi="Times New Roman" w:cs="Times New Roman"/>
          <w:sz w:val="28"/>
          <w:szCs w:val="28"/>
        </w:rPr>
        <w:t xml:space="preserve"> </w:t>
      </w:r>
      <w:r w:rsidRPr="00B1505A">
        <w:rPr>
          <w:rFonts w:ascii="Times New Roman" w:hAnsi="Times New Roman" w:cs="Times New Roman"/>
          <w:sz w:val="28"/>
          <w:szCs w:val="28"/>
        </w:rPr>
        <w:t>etc</w:t>
      </w:r>
      <w:r w:rsidR="005C3406">
        <w:rPr>
          <w:rFonts w:ascii="Times New Roman" w:hAnsi="Times New Roman" w:cs="Times New Roman"/>
          <w:sz w:val="28"/>
          <w:szCs w:val="28"/>
        </w:rPr>
        <w:t>..</w:t>
      </w:r>
      <w:r w:rsidRPr="00B1505A">
        <w:rPr>
          <w:rFonts w:ascii="Times New Roman" w:hAnsi="Times New Roman" w:cs="Times New Roman"/>
          <w:sz w:val="28"/>
          <w:szCs w:val="28"/>
        </w:rPr>
        <w:t>)</w:t>
      </w:r>
      <w:r w:rsidR="00EF795C">
        <w:rPr>
          <w:rFonts w:ascii="Times New Roman" w:hAnsi="Times New Roman" w:cs="Times New Roman"/>
          <w:sz w:val="28"/>
          <w:szCs w:val="28"/>
        </w:rPr>
        <w:t>.</w:t>
      </w:r>
    </w:p>
    <w:p w14:paraId="0A9DFC4B" w14:textId="37631CE0" w:rsidR="005C3406" w:rsidRPr="00A847D2" w:rsidRDefault="003E6034" w:rsidP="00A847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505A">
        <w:rPr>
          <w:rFonts w:ascii="Times New Roman" w:hAnsi="Times New Roman" w:cs="Times New Roman"/>
          <w:sz w:val="28"/>
          <w:szCs w:val="28"/>
        </w:rPr>
        <w:br/>
      </w:r>
      <w:r w:rsidRPr="00A847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Durante la </w:t>
      </w:r>
      <w:r w:rsidR="007F73C6">
        <w:rPr>
          <w:rFonts w:ascii="Times New Roman" w:hAnsi="Times New Roman" w:cs="Times New Roman"/>
          <w:b/>
          <w:bCs/>
          <w:sz w:val="28"/>
          <w:szCs w:val="28"/>
          <w:u w:val="single"/>
        </w:rPr>
        <w:t>festa</w:t>
      </w:r>
      <w:r w:rsidRPr="00A847D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52F9B8C" w14:textId="4E614F25" w:rsidR="005C3406" w:rsidRDefault="005C3406" w:rsidP="00A847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3E6034" w:rsidRPr="005C3406">
        <w:rPr>
          <w:rFonts w:ascii="Times New Roman" w:hAnsi="Times New Roman" w:cs="Times New Roman"/>
          <w:sz w:val="28"/>
          <w:szCs w:val="28"/>
        </w:rPr>
        <w:t>igilare sullo svolgimento della manifestazione con particolare attenzione sulle aree a maggior</w:t>
      </w:r>
      <w:r w:rsidRPr="005C3406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5C3406">
        <w:rPr>
          <w:rFonts w:ascii="Times New Roman" w:hAnsi="Times New Roman" w:cs="Times New Roman"/>
          <w:sz w:val="28"/>
          <w:szCs w:val="28"/>
        </w:rPr>
        <w:t>rischio per la presenza di impianti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2C35B5" w14:textId="6A681520" w:rsidR="005C3406" w:rsidRDefault="005C3406" w:rsidP="00A847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3E6034" w:rsidRPr="005C3406">
        <w:rPr>
          <w:rFonts w:ascii="Times New Roman" w:hAnsi="Times New Roman" w:cs="Times New Roman"/>
          <w:sz w:val="28"/>
          <w:szCs w:val="28"/>
        </w:rPr>
        <w:t xml:space="preserve">ontrollare l'accesso </w:t>
      </w:r>
      <w:r w:rsidRPr="005C3406">
        <w:rPr>
          <w:rFonts w:ascii="Times New Roman" w:hAnsi="Times New Roman" w:cs="Times New Roman"/>
          <w:sz w:val="28"/>
          <w:szCs w:val="28"/>
        </w:rPr>
        <w:t>all’area, limitando l’affo</w:t>
      </w:r>
      <w:r w:rsidR="003E6034" w:rsidRPr="005C3406">
        <w:rPr>
          <w:rFonts w:ascii="Times New Roman" w:hAnsi="Times New Roman" w:cs="Times New Roman"/>
          <w:sz w:val="28"/>
          <w:szCs w:val="28"/>
        </w:rPr>
        <w:t xml:space="preserve">llamento a </w:t>
      </w:r>
      <w:r w:rsidR="00FD20F3">
        <w:rPr>
          <w:rFonts w:ascii="Times New Roman" w:hAnsi="Times New Roman" w:cs="Times New Roman"/>
          <w:sz w:val="28"/>
          <w:szCs w:val="28"/>
        </w:rPr>
        <w:t xml:space="preserve">non più di </w:t>
      </w:r>
      <w:r w:rsidR="007F73C6">
        <w:rPr>
          <w:rFonts w:ascii="Times New Roman" w:hAnsi="Times New Roman" w:cs="Times New Roman"/>
          <w:sz w:val="28"/>
          <w:szCs w:val="28"/>
        </w:rPr>
        <w:t>1</w:t>
      </w:r>
      <w:r w:rsidR="003E6034" w:rsidRPr="005C3406">
        <w:rPr>
          <w:rFonts w:ascii="Times New Roman" w:hAnsi="Times New Roman" w:cs="Times New Roman"/>
          <w:sz w:val="28"/>
          <w:szCs w:val="28"/>
        </w:rPr>
        <w:t>00 persone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B41E1B" w14:textId="45F906E8" w:rsidR="00A847D2" w:rsidRDefault="005C3406" w:rsidP="00A847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3E6034" w:rsidRPr="005C3406">
        <w:rPr>
          <w:rFonts w:ascii="Times New Roman" w:hAnsi="Times New Roman" w:cs="Times New Roman"/>
          <w:sz w:val="28"/>
          <w:szCs w:val="28"/>
        </w:rPr>
        <w:t>ntervenire in caso di incendio o</w:t>
      </w:r>
      <w:r w:rsidR="00FD20F3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5C3406">
        <w:rPr>
          <w:rFonts w:ascii="Times New Roman" w:hAnsi="Times New Roman" w:cs="Times New Roman"/>
          <w:sz w:val="28"/>
          <w:szCs w:val="28"/>
        </w:rPr>
        <w:t>incidente.</w:t>
      </w:r>
    </w:p>
    <w:p w14:paraId="2EF68BC4" w14:textId="77777777" w:rsidR="00A847D2" w:rsidRDefault="00A847D2" w:rsidP="00A847D2">
      <w:pPr>
        <w:pStyle w:val="Paragrafoelenc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527C94" w14:textId="5E45BAA9" w:rsidR="006910B3" w:rsidRDefault="003E6034" w:rsidP="006910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47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Finita la </w:t>
      </w:r>
      <w:r w:rsidR="007F73C6">
        <w:rPr>
          <w:rFonts w:ascii="Times New Roman" w:hAnsi="Times New Roman" w:cs="Times New Roman"/>
          <w:b/>
          <w:bCs/>
          <w:sz w:val="28"/>
          <w:szCs w:val="28"/>
          <w:u w:val="single"/>
        </w:rPr>
        <w:t>festa</w:t>
      </w:r>
      <w:r w:rsidRPr="00A847D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40EAD9B" w14:textId="0C6445BB" w:rsidR="00EF795C" w:rsidRPr="00EF795C" w:rsidRDefault="00C21D67" w:rsidP="00EF795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3E6034" w:rsidRPr="00EF795C">
        <w:rPr>
          <w:rFonts w:ascii="Times New Roman" w:hAnsi="Times New Roman" w:cs="Times New Roman"/>
          <w:sz w:val="28"/>
          <w:szCs w:val="28"/>
        </w:rPr>
        <w:t>nterrompere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EF795C">
        <w:rPr>
          <w:rFonts w:ascii="Times New Roman" w:hAnsi="Times New Roman" w:cs="Times New Roman"/>
          <w:sz w:val="28"/>
          <w:szCs w:val="28"/>
        </w:rPr>
        <w:t>le alimentazioni elettriche degli impianti</w:t>
      </w:r>
      <w:r w:rsidR="00EF795C">
        <w:rPr>
          <w:rFonts w:ascii="Times New Roman" w:hAnsi="Times New Roman" w:cs="Times New Roman"/>
          <w:sz w:val="28"/>
          <w:szCs w:val="28"/>
        </w:rPr>
        <w:t>;</w:t>
      </w:r>
    </w:p>
    <w:p w14:paraId="792E6D42" w14:textId="427BBF22" w:rsidR="006910B3" w:rsidRPr="00EF795C" w:rsidRDefault="00C21D67" w:rsidP="00EF795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3E6034" w:rsidRPr="00EF795C">
        <w:rPr>
          <w:rFonts w:ascii="Times New Roman" w:hAnsi="Times New Roman" w:cs="Times New Roman"/>
          <w:sz w:val="28"/>
          <w:szCs w:val="28"/>
        </w:rPr>
        <w:t>erificare l'assenza di situazioni di</w:t>
      </w:r>
      <w:r w:rsidR="006910B3" w:rsidRPr="00EF795C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EF795C">
        <w:rPr>
          <w:rFonts w:ascii="Times New Roman" w:hAnsi="Times New Roman" w:cs="Times New Roman"/>
          <w:sz w:val="28"/>
          <w:szCs w:val="28"/>
        </w:rPr>
        <w:t>pericolo (impianti accesi, percorribilità accessi e vie di fuga, assenza di pericoli strutturali, e</w:t>
      </w:r>
      <w:r w:rsidR="00FD20F3">
        <w:rPr>
          <w:rFonts w:ascii="Times New Roman" w:hAnsi="Times New Roman" w:cs="Times New Roman"/>
          <w:sz w:val="28"/>
          <w:szCs w:val="28"/>
        </w:rPr>
        <w:t>t</w:t>
      </w:r>
      <w:r w:rsidR="003E6034" w:rsidRPr="00EF795C">
        <w:rPr>
          <w:rFonts w:ascii="Times New Roman" w:hAnsi="Times New Roman" w:cs="Times New Roman"/>
          <w:sz w:val="28"/>
          <w:szCs w:val="28"/>
        </w:rPr>
        <w:t>c..)</w:t>
      </w:r>
      <w:r w:rsidR="006910B3" w:rsidRPr="00EF795C">
        <w:rPr>
          <w:rFonts w:ascii="Times New Roman" w:hAnsi="Times New Roman" w:cs="Times New Roman"/>
          <w:sz w:val="28"/>
          <w:szCs w:val="28"/>
        </w:rPr>
        <w:t>.</w:t>
      </w:r>
    </w:p>
    <w:p w14:paraId="1574695B" w14:textId="2DFA9469" w:rsidR="00983416" w:rsidRPr="00983416" w:rsidRDefault="003E6034" w:rsidP="006910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406">
        <w:rPr>
          <w:rFonts w:ascii="Times New Roman" w:hAnsi="Times New Roman" w:cs="Times New Roman"/>
          <w:sz w:val="28"/>
          <w:szCs w:val="28"/>
        </w:rPr>
        <w:br/>
      </w:r>
      <w:r w:rsidRPr="00983416">
        <w:rPr>
          <w:rFonts w:ascii="Times New Roman" w:hAnsi="Times New Roman" w:cs="Times New Roman"/>
          <w:b/>
          <w:bCs/>
          <w:sz w:val="28"/>
          <w:szCs w:val="28"/>
          <w:u w:val="single"/>
        </w:rPr>
        <w:t>In caso di emergenza sanitaria</w:t>
      </w:r>
      <w:r w:rsidR="00983416" w:rsidRPr="009834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83416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983416" w:rsidRPr="009834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83416">
        <w:rPr>
          <w:rFonts w:ascii="Times New Roman" w:hAnsi="Times New Roman" w:cs="Times New Roman"/>
          <w:b/>
          <w:bCs/>
          <w:sz w:val="28"/>
          <w:szCs w:val="28"/>
          <w:u w:val="single"/>
        </w:rPr>
        <w:t>primo soccorso</w:t>
      </w:r>
      <w:r w:rsidR="00983416" w:rsidRPr="0098341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32B358B" w14:textId="1B305FCD" w:rsidR="000A4909" w:rsidRDefault="003E6034" w:rsidP="0069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406">
        <w:rPr>
          <w:rFonts w:ascii="Times New Roman" w:hAnsi="Times New Roman" w:cs="Times New Roman"/>
          <w:sz w:val="28"/>
          <w:szCs w:val="28"/>
        </w:rPr>
        <w:t>interv</w:t>
      </w:r>
      <w:r w:rsidR="00C21D67">
        <w:rPr>
          <w:rFonts w:ascii="Times New Roman" w:hAnsi="Times New Roman" w:cs="Times New Roman"/>
          <w:sz w:val="28"/>
          <w:szCs w:val="28"/>
        </w:rPr>
        <w:t xml:space="preserve">enire </w:t>
      </w:r>
      <w:r w:rsidRPr="005C3406">
        <w:rPr>
          <w:rFonts w:ascii="Times New Roman" w:hAnsi="Times New Roman" w:cs="Times New Roman"/>
          <w:sz w:val="28"/>
          <w:szCs w:val="28"/>
        </w:rPr>
        <w:t>immediatamente chiamando il 118. Durante la chiamata dovrà specificare con chiarezza il luogo dell'incidente segnalando eventuali esigenze specifiche dovute alla patologia.</w:t>
      </w:r>
    </w:p>
    <w:p w14:paraId="3F729500" w14:textId="77777777" w:rsidR="000A4909" w:rsidRPr="000A4909" w:rsidRDefault="003E6034" w:rsidP="006910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406">
        <w:rPr>
          <w:rFonts w:ascii="Times New Roman" w:hAnsi="Times New Roman" w:cs="Times New Roman"/>
          <w:sz w:val="28"/>
          <w:szCs w:val="28"/>
        </w:rPr>
        <w:br/>
      </w:r>
      <w:r w:rsidRPr="000A4909">
        <w:rPr>
          <w:rFonts w:ascii="Times New Roman" w:hAnsi="Times New Roman" w:cs="Times New Roman"/>
          <w:b/>
          <w:bCs/>
          <w:sz w:val="28"/>
          <w:szCs w:val="28"/>
          <w:u w:val="single"/>
        </w:rPr>
        <w:t>In caso di principio di incendio</w:t>
      </w:r>
      <w:r w:rsidR="000A4909" w:rsidRPr="000A490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BA419BE" w14:textId="2B7481AE" w:rsidR="007F73C6" w:rsidRDefault="00C21D67" w:rsidP="00B8472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3E6034" w:rsidRPr="00B84720">
        <w:rPr>
          <w:rFonts w:ascii="Times New Roman" w:hAnsi="Times New Roman" w:cs="Times New Roman"/>
          <w:sz w:val="28"/>
          <w:szCs w:val="28"/>
        </w:rPr>
        <w:t>nterven</w:t>
      </w:r>
      <w:r>
        <w:rPr>
          <w:rFonts w:ascii="Times New Roman" w:hAnsi="Times New Roman" w:cs="Times New Roman"/>
          <w:sz w:val="28"/>
          <w:szCs w:val="28"/>
        </w:rPr>
        <w:t xml:space="preserve">ire </w:t>
      </w:r>
      <w:r w:rsidR="00B84720" w:rsidRPr="00B84720">
        <w:rPr>
          <w:rFonts w:ascii="Times New Roman" w:hAnsi="Times New Roman" w:cs="Times New Roman"/>
          <w:sz w:val="28"/>
          <w:szCs w:val="28"/>
        </w:rPr>
        <w:t>con gli estintori</w:t>
      </w:r>
      <w:r w:rsidR="007F73C6">
        <w:rPr>
          <w:rFonts w:ascii="Times New Roman" w:hAnsi="Times New Roman" w:cs="Times New Roman"/>
          <w:sz w:val="28"/>
          <w:szCs w:val="28"/>
        </w:rPr>
        <w:t>;</w:t>
      </w:r>
    </w:p>
    <w:p w14:paraId="051981D3" w14:textId="1E457B59" w:rsidR="00B84720" w:rsidRPr="00B84720" w:rsidRDefault="00C21D67" w:rsidP="00B8472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3E6034" w:rsidRPr="00B84720">
        <w:rPr>
          <w:rFonts w:ascii="Times New Roman" w:hAnsi="Times New Roman" w:cs="Times New Roman"/>
          <w:sz w:val="28"/>
          <w:szCs w:val="28"/>
        </w:rPr>
        <w:t>locca</w:t>
      </w:r>
      <w:r>
        <w:rPr>
          <w:rFonts w:ascii="Times New Roman" w:hAnsi="Times New Roman" w:cs="Times New Roman"/>
          <w:sz w:val="28"/>
          <w:szCs w:val="28"/>
        </w:rPr>
        <w:t xml:space="preserve">re </w:t>
      </w:r>
      <w:r w:rsidR="003E6034" w:rsidRPr="00B84720">
        <w:rPr>
          <w:rFonts w:ascii="Times New Roman" w:hAnsi="Times New Roman" w:cs="Times New Roman"/>
          <w:sz w:val="28"/>
          <w:szCs w:val="28"/>
        </w:rPr>
        <w:t>l'erogazione dell'energia elettrica</w:t>
      </w:r>
      <w:r w:rsidR="00B84720" w:rsidRPr="00B84720">
        <w:rPr>
          <w:rFonts w:ascii="Times New Roman" w:hAnsi="Times New Roman" w:cs="Times New Roman"/>
          <w:sz w:val="28"/>
          <w:szCs w:val="28"/>
        </w:rPr>
        <w:t>;</w:t>
      </w:r>
    </w:p>
    <w:p w14:paraId="2F169DF7" w14:textId="2CFA55EE" w:rsidR="00B84720" w:rsidRPr="00B84720" w:rsidRDefault="00B84720" w:rsidP="00B8472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3E6034" w:rsidRPr="00B84720">
        <w:rPr>
          <w:rFonts w:ascii="Times New Roman" w:hAnsi="Times New Roman" w:cs="Times New Roman"/>
          <w:sz w:val="28"/>
          <w:szCs w:val="28"/>
        </w:rPr>
        <w:t>ranquillizza</w:t>
      </w:r>
      <w:r w:rsidR="00C21D67">
        <w:rPr>
          <w:rFonts w:ascii="Times New Roman" w:hAnsi="Times New Roman" w:cs="Times New Roman"/>
          <w:sz w:val="28"/>
          <w:szCs w:val="28"/>
        </w:rPr>
        <w:t>re</w:t>
      </w:r>
      <w:r w:rsidR="003E6034" w:rsidRPr="00B84720">
        <w:rPr>
          <w:rFonts w:ascii="Times New Roman" w:hAnsi="Times New Roman" w:cs="Times New Roman"/>
          <w:sz w:val="28"/>
          <w:szCs w:val="28"/>
        </w:rPr>
        <w:t xml:space="preserve"> le persone presenti e verificano la presenza di danni o di ulteriori situazioni</w:t>
      </w:r>
      <w:r w:rsidRPr="00B84720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B84720">
        <w:rPr>
          <w:rFonts w:ascii="Times New Roman" w:hAnsi="Times New Roman" w:cs="Times New Roman"/>
          <w:sz w:val="28"/>
          <w:szCs w:val="28"/>
        </w:rPr>
        <w:t>di</w:t>
      </w:r>
      <w:r w:rsidRPr="00B84720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B84720">
        <w:rPr>
          <w:rFonts w:ascii="Times New Roman" w:hAnsi="Times New Roman" w:cs="Times New Roman"/>
          <w:sz w:val="28"/>
          <w:szCs w:val="28"/>
        </w:rPr>
        <w:t>pericolo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B55CA" w14:textId="1DFA5410" w:rsidR="009C76CB" w:rsidRPr="009C76CB" w:rsidRDefault="003E6034" w:rsidP="009C76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40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C76CB" w:rsidRPr="009C76CB">
        <w:rPr>
          <w:rFonts w:ascii="Times New Roman" w:hAnsi="Times New Roman" w:cs="Times New Roman"/>
          <w:b/>
          <w:bCs/>
          <w:sz w:val="28"/>
          <w:szCs w:val="28"/>
          <w:u w:val="single"/>
        </w:rPr>
        <w:t>In cas</w:t>
      </w:r>
      <w:r w:rsidR="006D3773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9C76CB" w:rsidRPr="009C76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 incendio difficilmente controllabile (dopo intervento con estintori o altri mezzi antincendio):</w:t>
      </w:r>
    </w:p>
    <w:p w14:paraId="18A6F3FD" w14:textId="27C538D5" w:rsidR="009C76CB" w:rsidRPr="00D579A6" w:rsidRDefault="009C76CB" w:rsidP="00D579A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9A6">
        <w:rPr>
          <w:rFonts w:ascii="Times New Roman" w:hAnsi="Times New Roman" w:cs="Times New Roman"/>
          <w:sz w:val="28"/>
          <w:szCs w:val="28"/>
        </w:rPr>
        <w:t>avvisa</w:t>
      </w:r>
      <w:r w:rsidR="00C21D67">
        <w:rPr>
          <w:rFonts w:ascii="Times New Roman" w:hAnsi="Times New Roman" w:cs="Times New Roman"/>
          <w:sz w:val="28"/>
          <w:szCs w:val="28"/>
        </w:rPr>
        <w:t>re</w:t>
      </w:r>
      <w:r w:rsidRPr="00D579A6">
        <w:rPr>
          <w:rFonts w:ascii="Times New Roman" w:hAnsi="Times New Roman" w:cs="Times New Roman"/>
          <w:sz w:val="28"/>
          <w:szCs w:val="28"/>
        </w:rPr>
        <w:t xml:space="preserve"> immediatamente i Vigili del Fuoco al n.115 indicando il luogo, la natura dell'incendio, l’accessibilità alla zona;</w:t>
      </w:r>
    </w:p>
    <w:p w14:paraId="5761D785" w14:textId="38A4061F" w:rsidR="00D579A6" w:rsidRPr="00D579A6" w:rsidRDefault="009C76CB" w:rsidP="00D579A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9A6">
        <w:rPr>
          <w:rFonts w:ascii="Times New Roman" w:hAnsi="Times New Roman" w:cs="Times New Roman"/>
          <w:sz w:val="28"/>
          <w:szCs w:val="28"/>
        </w:rPr>
        <w:t>diffond</w:t>
      </w:r>
      <w:r w:rsidR="00C21D67">
        <w:rPr>
          <w:rFonts w:ascii="Times New Roman" w:hAnsi="Times New Roman" w:cs="Times New Roman"/>
          <w:sz w:val="28"/>
          <w:szCs w:val="28"/>
        </w:rPr>
        <w:t xml:space="preserve">ere </w:t>
      </w:r>
      <w:r w:rsidR="00D579A6" w:rsidRPr="00D579A6">
        <w:rPr>
          <w:rFonts w:ascii="Times New Roman" w:hAnsi="Times New Roman" w:cs="Times New Roman"/>
          <w:sz w:val="28"/>
          <w:szCs w:val="28"/>
        </w:rPr>
        <w:t>l’allarme con segnale convenzionale;</w:t>
      </w:r>
    </w:p>
    <w:p w14:paraId="054E71BD" w14:textId="4B6D21C5" w:rsidR="00D579A6" w:rsidRPr="00D579A6" w:rsidRDefault="00D579A6" w:rsidP="00D579A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9A6">
        <w:rPr>
          <w:rFonts w:ascii="Times New Roman" w:hAnsi="Times New Roman" w:cs="Times New Roman"/>
          <w:sz w:val="28"/>
          <w:szCs w:val="28"/>
        </w:rPr>
        <w:t>bl</w:t>
      </w:r>
      <w:r w:rsidR="009C76CB" w:rsidRPr="00D579A6">
        <w:rPr>
          <w:rFonts w:ascii="Times New Roman" w:hAnsi="Times New Roman" w:cs="Times New Roman"/>
          <w:sz w:val="28"/>
          <w:szCs w:val="28"/>
        </w:rPr>
        <w:t>occa</w:t>
      </w:r>
      <w:r w:rsidR="00C21D67">
        <w:rPr>
          <w:rFonts w:ascii="Times New Roman" w:hAnsi="Times New Roman" w:cs="Times New Roman"/>
          <w:sz w:val="28"/>
          <w:szCs w:val="28"/>
        </w:rPr>
        <w:t>re</w:t>
      </w:r>
      <w:r w:rsidR="009C76CB" w:rsidRPr="00D579A6">
        <w:rPr>
          <w:rFonts w:ascii="Times New Roman" w:hAnsi="Times New Roman" w:cs="Times New Roman"/>
          <w:sz w:val="28"/>
          <w:szCs w:val="28"/>
        </w:rPr>
        <w:t xml:space="preserve"> l</w:t>
      </w:r>
      <w:r w:rsidRPr="00D579A6">
        <w:rPr>
          <w:rFonts w:ascii="Times New Roman" w:hAnsi="Times New Roman" w:cs="Times New Roman"/>
          <w:sz w:val="28"/>
          <w:szCs w:val="28"/>
        </w:rPr>
        <w:t xml:space="preserve">’erogazione </w:t>
      </w:r>
      <w:r w:rsidR="009C76CB" w:rsidRPr="00D579A6">
        <w:rPr>
          <w:rFonts w:ascii="Times New Roman" w:hAnsi="Times New Roman" w:cs="Times New Roman"/>
          <w:sz w:val="28"/>
          <w:szCs w:val="28"/>
        </w:rPr>
        <w:t>dell'energia ele</w:t>
      </w:r>
      <w:r w:rsidRPr="00D579A6">
        <w:rPr>
          <w:rFonts w:ascii="Times New Roman" w:hAnsi="Times New Roman" w:cs="Times New Roman"/>
          <w:sz w:val="28"/>
          <w:szCs w:val="28"/>
        </w:rPr>
        <w:t>ttrica;</w:t>
      </w:r>
    </w:p>
    <w:p w14:paraId="37A7406B" w14:textId="0266622C" w:rsidR="00D579A6" w:rsidRPr="00D579A6" w:rsidRDefault="00D579A6" w:rsidP="00D579A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9A6">
        <w:rPr>
          <w:rFonts w:ascii="Times New Roman" w:hAnsi="Times New Roman" w:cs="Times New Roman"/>
          <w:sz w:val="28"/>
          <w:szCs w:val="28"/>
        </w:rPr>
        <w:t>esorta</w:t>
      </w:r>
      <w:r w:rsidR="00C21D67">
        <w:rPr>
          <w:rFonts w:ascii="Times New Roman" w:hAnsi="Times New Roman" w:cs="Times New Roman"/>
          <w:sz w:val="28"/>
          <w:szCs w:val="28"/>
        </w:rPr>
        <w:t>re</w:t>
      </w:r>
      <w:r w:rsidRPr="00D579A6">
        <w:rPr>
          <w:rFonts w:ascii="Times New Roman" w:hAnsi="Times New Roman" w:cs="Times New Roman"/>
          <w:sz w:val="28"/>
          <w:szCs w:val="28"/>
        </w:rPr>
        <w:t xml:space="preserve"> le </w:t>
      </w:r>
      <w:r w:rsidR="009C76CB" w:rsidRPr="00D579A6">
        <w:rPr>
          <w:rFonts w:ascii="Times New Roman" w:hAnsi="Times New Roman" w:cs="Times New Roman"/>
          <w:sz w:val="28"/>
          <w:szCs w:val="28"/>
        </w:rPr>
        <w:t>persone pre</w:t>
      </w:r>
      <w:r w:rsidRPr="00D579A6">
        <w:rPr>
          <w:rFonts w:ascii="Times New Roman" w:hAnsi="Times New Roman" w:cs="Times New Roman"/>
          <w:sz w:val="28"/>
          <w:szCs w:val="28"/>
        </w:rPr>
        <w:t xml:space="preserve">senti </w:t>
      </w:r>
      <w:r w:rsidR="009C76CB" w:rsidRPr="00D579A6">
        <w:rPr>
          <w:rFonts w:ascii="Times New Roman" w:hAnsi="Times New Roman" w:cs="Times New Roman"/>
          <w:sz w:val="28"/>
          <w:szCs w:val="28"/>
        </w:rPr>
        <w:t>ad abbando</w:t>
      </w:r>
      <w:r w:rsidRPr="00D579A6">
        <w:rPr>
          <w:rFonts w:ascii="Times New Roman" w:hAnsi="Times New Roman" w:cs="Times New Roman"/>
          <w:sz w:val="28"/>
          <w:szCs w:val="28"/>
        </w:rPr>
        <w:t xml:space="preserve">nare </w:t>
      </w:r>
      <w:r w:rsidR="009C76CB" w:rsidRPr="00D579A6">
        <w:rPr>
          <w:rFonts w:ascii="Times New Roman" w:hAnsi="Times New Roman" w:cs="Times New Roman"/>
          <w:sz w:val="28"/>
          <w:szCs w:val="28"/>
        </w:rPr>
        <w:t xml:space="preserve">con </w:t>
      </w:r>
      <w:r w:rsidRPr="00D579A6">
        <w:rPr>
          <w:rFonts w:ascii="Times New Roman" w:hAnsi="Times New Roman" w:cs="Times New Roman"/>
          <w:sz w:val="28"/>
          <w:szCs w:val="28"/>
        </w:rPr>
        <w:t xml:space="preserve">calma l’area </w:t>
      </w:r>
      <w:r w:rsidR="009C76CB" w:rsidRPr="00D579A6">
        <w:rPr>
          <w:rFonts w:ascii="Times New Roman" w:hAnsi="Times New Roman" w:cs="Times New Roman"/>
          <w:sz w:val="28"/>
          <w:szCs w:val="28"/>
        </w:rPr>
        <w:t>indicando le vie di f</w:t>
      </w:r>
      <w:r w:rsidRPr="00D579A6">
        <w:rPr>
          <w:rFonts w:ascii="Times New Roman" w:hAnsi="Times New Roman" w:cs="Times New Roman"/>
          <w:sz w:val="28"/>
          <w:szCs w:val="28"/>
        </w:rPr>
        <w:t>uga;</w:t>
      </w:r>
    </w:p>
    <w:p w14:paraId="3AFFFF73" w14:textId="260A8769" w:rsidR="00D579A6" w:rsidRPr="00D579A6" w:rsidRDefault="00D579A6" w:rsidP="00D579A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9A6">
        <w:rPr>
          <w:rFonts w:ascii="Times New Roman" w:hAnsi="Times New Roman" w:cs="Times New Roman"/>
          <w:sz w:val="28"/>
          <w:szCs w:val="28"/>
        </w:rPr>
        <w:t>c</w:t>
      </w:r>
      <w:r w:rsidR="009C76CB" w:rsidRPr="00D579A6">
        <w:rPr>
          <w:rFonts w:ascii="Times New Roman" w:hAnsi="Times New Roman" w:cs="Times New Roman"/>
          <w:sz w:val="28"/>
          <w:szCs w:val="28"/>
        </w:rPr>
        <w:t>ontroll</w:t>
      </w:r>
      <w:r w:rsidRPr="00D579A6">
        <w:rPr>
          <w:rFonts w:ascii="Times New Roman" w:hAnsi="Times New Roman" w:cs="Times New Roman"/>
          <w:sz w:val="28"/>
          <w:szCs w:val="28"/>
        </w:rPr>
        <w:t>a</w:t>
      </w:r>
      <w:r w:rsidR="00C21D67">
        <w:rPr>
          <w:rFonts w:ascii="Times New Roman" w:hAnsi="Times New Roman" w:cs="Times New Roman"/>
          <w:sz w:val="28"/>
          <w:szCs w:val="28"/>
        </w:rPr>
        <w:t>re</w:t>
      </w:r>
      <w:r w:rsidRPr="00D579A6">
        <w:rPr>
          <w:rFonts w:ascii="Times New Roman" w:hAnsi="Times New Roman" w:cs="Times New Roman"/>
          <w:sz w:val="28"/>
          <w:szCs w:val="28"/>
        </w:rPr>
        <w:t xml:space="preserve"> </w:t>
      </w:r>
      <w:r w:rsidR="009C76CB" w:rsidRPr="00D579A6">
        <w:rPr>
          <w:rFonts w:ascii="Times New Roman" w:hAnsi="Times New Roman" w:cs="Times New Roman"/>
          <w:sz w:val="28"/>
          <w:szCs w:val="28"/>
        </w:rPr>
        <w:t>che non vi</w:t>
      </w:r>
      <w:r w:rsidRPr="00D579A6">
        <w:rPr>
          <w:rFonts w:ascii="Times New Roman" w:hAnsi="Times New Roman" w:cs="Times New Roman"/>
          <w:sz w:val="28"/>
          <w:szCs w:val="28"/>
        </w:rPr>
        <w:t xml:space="preserve"> siano persone </w:t>
      </w:r>
      <w:r w:rsidR="009C76CB" w:rsidRPr="00D579A6">
        <w:rPr>
          <w:rFonts w:ascii="Times New Roman" w:hAnsi="Times New Roman" w:cs="Times New Roman"/>
          <w:sz w:val="28"/>
          <w:szCs w:val="28"/>
        </w:rPr>
        <w:t>imp</w:t>
      </w:r>
      <w:r w:rsidRPr="00D579A6">
        <w:rPr>
          <w:rFonts w:ascii="Times New Roman" w:hAnsi="Times New Roman" w:cs="Times New Roman"/>
          <w:sz w:val="28"/>
          <w:szCs w:val="28"/>
        </w:rPr>
        <w:t xml:space="preserve">ossibilitate </w:t>
      </w:r>
      <w:r w:rsidR="009C76CB" w:rsidRPr="00D579A6">
        <w:rPr>
          <w:rFonts w:ascii="Times New Roman" w:hAnsi="Times New Roman" w:cs="Times New Roman"/>
          <w:sz w:val="28"/>
          <w:szCs w:val="28"/>
        </w:rPr>
        <w:t>a</w:t>
      </w:r>
      <w:r w:rsidRPr="00D579A6">
        <w:rPr>
          <w:rFonts w:ascii="Times New Roman" w:hAnsi="Times New Roman" w:cs="Times New Roman"/>
          <w:sz w:val="28"/>
          <w:szCs w:val="28"/>
        </w:rPr>
        <w:t xml:space="preserve"> </w:t>
      </w:r>
      <w:r w:rsidR="009C76CB" w:rsidRPr="00D579A6">
        <w:rPr>
          <w:rFonts w:ascii="Times New Roman" w:hAnsi="Times New Roman" w:cs="Times New Roman"/>
          <w:sz w:val="28"/>
          <w:szCs w:val="28"/>
        </w:rPr>
        <w:t>m</w:t>
      </w:r>
      <w:r w:rsidRPr="00D579A6">
        <w:rPr>
          <w:rFonts w:ascii="Times New Roman" w:hAnsi="Times New Roman" w:cs="Times New Roman"/>
          <w:sz w:val="28"/>
          <w:szCs w:val="28"/>
        </w:rPr>
        <w:t xml:space="preserve">uoversi </w:t>
      </w:r>
      <w:r w:rsidR="009C76CB" w:rsidRPr="00D579A6">
        <w:rPr>
          <w:rFonts w:ascii="Times New Roman" w:hAnsi="Times New Roman" w:cs="Times New Roman"/>
          <w:sz w:val="28"/>
          <w:szCs w:val="28"/>
        </w:rPr>
        <w:t>e le accompagnano in luogo sicuro</w:t>
      </w:r>
      <w:r w:rsidRPr="00D579A6">
        <w:rPr>
          <w:rFonts w:ascii="Times New Roman" w:hAnsi="Times New Roman" w:cs="Times New Roman"/>
          <w:sz w:val="28"/>
          <w:szCs w:val="28"/>
        </w:rPr>
        <w:t>;</w:t>
      </w:r>
    </w:p>
    <w:p w14:paraId="1C0FFD40" w14:textId="4A1F46D8" w:rsidR="00D579A6" w:rsidRPr="00D579A6" w:rsidRDefault="00D579A6" w:rsidP="00D579A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9A6">
        <w:rPr>
          <w:rFonts w:ascii="Times New Roman" w:hAnsi="Times New Roman" w:cs="Times New Roman"/>
          <w:sz w:val="28"/>
          <w:szCs w:val="28"/>
        </w:rPr>
        <w:t>ra</w:t>
      </w:r>
      <w:r w:rsidR="009C76CB" w:rsidRPr="00D579A6">
        <w:rPr>
          <w:rFonts w:ascii="Times New Roman" w:hAnsi="Times New Roman" w:cs="Times New Roman"/>
          <w:sz w:val="28"/>
          <w:szCs w:val="28"/>
        </w:rPr>
        <w:t>cc</w:t>
      </w:r>
      <w:r w:rsidRPr="00D579A6">
        <w:rPr>
          <w:rFonts w:ascii="Times New Roman" w:hAnsi="Times New Roman" w:cs="Times New Roman"/>
          <w:sz w:val="28"/>
          <w:szCs w:val="28"/>
        </w:rPr>
        <w:t>o</w:t>
      </w:r>
      <w:r w:rsidR="009C76CB" w:rsidRPr="00D579A6">
        <w:rPr>
          <w:rFonts w:ascii="Times New Roman" w:hAnsi="Times New Roman" w:cs="Times New Roman"/>
          <w:sz w:val="28"/>
          <w:szCs w:val="28"/>
        </w:rPr>
        <w:t>g</w:t>
      </w:r>
      <w:r w:rsidR="00C21D67">
        <w:rPr>
          <w:rFonts w:ascii="Times New Roman" w:hAnsi="Times New Roman" w:cs="Times New Roman"/>
          <w:sz w:val="28"/>
          <w:szCs w:val="28"/>
        </w:rPr>
        <w:t>liere</w:t>
      </w:r>
      <w:r w:rsidR="009C76CB" w:rsidRPr="00D579A6">
        <w:rPr>
          <w:rFonts w:ascii="Times New Roman" w:hAnsi="Times New Roman" w:cs="Times New Roman"/>
          <w:sz w:val="28"/>
          <w:szCs w:val="28"/>
        </w:rPr>
        <w:t xml:space="preserve"> informazioni </w:t>
      </w:r>
      <w:r w:rsidRPr="00D579A6">
        <w:rPr>
          <w:rFonts w:ascii="Times New Roman" w:hAnsi="Times New Roman" w:cs="Times New Roman"/>
          <w:sz w:val="28"/>
          <w:szCs w:val="28"/>
        </w:rPr>
        <w:t xml:space="preserve">sulle </w:t>
      </w:r>
      <w:r w:rsidR="009C76CB" w:rsidRPr="00D579A6">
        <w:rPr>
          <w:rFonts w:ascii="Times New Roman" w:hAnsi="Times New Roman" w:cs="Times New Roman"/>
          <w:sz w:val="28"/>
          <w:szCs w:val="28"/>
        </w:rPr>
        <w:t>persone present</w:t>
      </w:r>
      <w:r w:rsidRPr="00D579A6">
        <w:rPr>
          <w:rFonts w:ascii="Times New Roman" w:hAnsi="Times New Roman" w:cs="Times New Roman"/>
          <w:sz w:val="28"/>
          <w:szCs w:val="28"/>
        </w:rPr>
        <w:t>i</w:t>
      </w:r>
      <w:r w:rsidR="009C76CB" w:rsidRPr="00D579A6">
        <w:rPr>
          <w:rFonts w:ascii="Times New Roman" w:hAnsi="Times New Roman" w:cs="Times New Roman"/>
          <w:sz w:val="28"/>
          <w:szCs w:val="28"/>
        </w:rPr>
        <w:t xml:space="preserve"> e</w:t>
      </w:r>
      <w:r w:rsidRPr="00D579A6">
        <w:rPr>
          <w:rFonts w:ascii="Times New Roman" w:hAnsi="Times New Roman" w:cs="Times New Roman"/>
          <w:sz w:val="28"/>
          <w:szCs w:val="28"/>
        </w:rPr>
        <w:t>d e</w:t>
      </w:r>
      <w:r w:rsidR="009C76CB" w:rsidRPr="00D579A6">
        <w:rPr>
          <w:rFonts w:ascii="Times New Roman" w:hAnsi="Times New Roman" w:cs="Times New Roman"/>
          <w:sz w:val="28"/>
          <w:szCs w:val="28"/>
        </w:rPr>
        <w:t>vent</w:t>
      </w:r>
      <w:r w:rsidRPr="00D579A6">
        <w:rPr>
          <w:rFonts w:ascii="Times New Roman" w:hAnsi="Times New Roman" w:cs="Times New Roman"/>
          <w:sz w:val="28"/>
          <w:szCs w:val="28"/>
        </w:rPr>
        <w:t>ua</w:t>
      </w:r>
      <w:r w:rsidR="009C76CB" w:rsidRPr="00D579A6">
        <w:rPr>
          <w:rFonts w:ascii="Times New Roman" w:hAnsi="Times New Roman" w:cs="Times New Roman"/>
          <w:sz w:val="28"/>
          <w:szCs w:val="28"/>
        </w:rPr>
        <w:t>l</w:t>
      </w:r>
      <w:r w:rsidRPr="00D579A6">
        <w:rPr>
          <w:rFonts w:ascii="Times New Roman" w:hAnsi="Times New Roman" w:cs="Times New Roman"/>
          <w:sz w:val="28"/>
          <w:szCs w:val="28"/>
        </w:rPr>
        <w:t>m</w:t>
      </w:r>
      <w:r w:rsidR="009C76CB" w:rsidRPr="00D579A6">
        <w:rPr>
          <w:rFonts w:ascii="Times New Roman" w:hAnsi="Times New Roman" w:cs="Times New Roman"/>
          <w:sz w:val="28"/>
          <w:szCs w:val="28"/>
        </w:rPr>
        <w:t>ente intrappolate da trasmettere a</w:t>
      </w:r>
      <w:r w:rsidRPr="00D579A6">
        <w:rPr>
          <w:rFonts w:ascii="Times New Roman" w:hAnsi="Times New Roman" w:cs="Times New Roman"/>
          <w:sz w:val="28"/>
          <w:szCs w:val="28"/>
        </w:rPr>
        <w:t xml:space="preserve">i </w:t>
      </w:r>
      <w:r w:rsidR="009C76CB" w:rsidRPr="00D579A6">
        <w:rPr>
          <w:rFonts w:ascii="Times New Roman" w:hAnsi="Times New Roman" w:cs="Times New Roman"/>
          <w:sz w:val="28"/>
          <w:szCs w:val="28"/>
        </w:rPr>
        <w:t xml:space="preserve">Vigili del </w:t>
      </w:r>
      <w:r w:rsidRPr="00D579A6">
        <w:rPr>
          <w:rFonts w:ascii="Times New Roman" w:hAnsi="Times New Roman" w:cs="Times New Roman"/>
          <w:sz w:val="28"/>
          <w:szCs w:val="28"/>
        </w:rPr>
        <w:t>Fuoco;</w:t>
      </w:r>
    </w:p>
    <w:p w14:paraId="0D79E6C3" w14:textId="0640D936" w:rsidR="009C76CB" w:rsidRPr="00D579A6" w:rsidRDefault="00D579A6" w:rsidP="00D579A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9A6">
        <w:rPr>
          <w:rFonts w:ascii="Times New Roman" w:hAnsi="Times New Roman" w:cs="Times New Roman"/>
          <w:sz w:val="28"/>
          <w:szCs w:val="28"/>
        </w:rPr>
        <w:t>o</w:t>
      </w:r>
      <w:r w:rsidR="009C76CB" w:rsidRPr="00D579A6">
        <w:rPr>
          <w:rFonts w:ascii="Times New Roman" w:hAnsi="Times New Roman" w:cs="Times New Roman"/>
          <w:sz w:val="28"/>
          <w:szCs w:val="28"/>
        </w:rPr>
        <w:t>rg</w:t>
      </w:r>
      <w:r w:rsidRPr="00D579A6">
        <w:rPr>
          <w:rFonts w:ascii="Times New Roman" w:hAnsi="Times New Roman" w:cs="Times New Roman"/>
          <w:sz w:val="28"/>
          <w:szCs w:val="28"/>
        </w:rPr>
        <w:t>anizza</w:t>
      </w:r>
      <w:r w:rsidR="00C21D67">
        <w:rPr>
          <w:rFonts w:ascii="Times New Roman" w:hAnsi="Times New Roman" w:cs="Times New Roman"/>
          <w:sz w:val="28"/>
          <w:szCs w:val="28"/>
        </w:rPr>
        <w:t>re</w:t>
      </w:r>
      <w:r w:rsidRPr="00D579A6">
        <w:rPr>
          <w:rFonts w:ascii="Times New Roman" w:hAnsi="Times New Roman" w:cs="Times New Roman"/>
          <w:sz w:val="28"/>
          <w:szCs w:val="28"/>
        </w:rPr>
        <w:t xml:space="preserve"> l’esodo </w:t>
      </w:r>
      <w:r w:rsidR="009C76CB" w:rsidRPr="00D579A6">
        <w:rPr>
          <w:rFonts w:ascii="Times New Roman" w:hAnsi="Times New Roman" w:cs="Times New Roman"/>
          <w:sz w:val="28"/>
          <w:szCs w:val="28"/>
        </w:rPr>
        <w:t>in mod</w:t>
      </w:r>
      <w:r w:rsidRPr="00D579A6">
        <w:rPr>
          <w:rFonts w:ascii="Times New Roman" w:hAnsi="Times New Roman" w:cs="Times New Roman"/>
          <w:sz w:val="28"/>
          <w:szCs w:val="28"/>
        </w:rPr>
        <w:t>o</w:t>
      </w:r>
      <w:r w:rsidR="009C76CB" w:rsidRPr="00D579A6">
        <w:rPr>
          <w:rFonts w:ascii="Times New Roman" w:hAnsi="Times New Roman" w:cs="Times New Roman"/>
          <w:sz w:val="28"/>
          <w:szCs w:val="28"/>
        </w:rPr>
        <w:t xml:space="preserve"> </w:t>
      </w:r>
      <w:r w:rsidRPr="00D579A6">
        <w:rPr>
          <w:rFonts w:ascii="Times New Roman" w:hAnsi="Times New Roman" w:cs="Times New Roman"/>
          <w:sz w:val="28"/>
          <w:szCs w:val="28"/>
        </w:rPr>
        <w:t xml:space="preserve">da </w:t>
      </w:r>
      <w:r w:rsidR="009C76CB" w:rsidRPr="00D579A6">
        <w:rPr>
          <w:rFonts w:ascii="Times New Roman" w:hAnsi="Times New Roman" w:cs="Times New Roman"/>
          <w:sz w:val="28"/>
          <w:szCs w:val="28"/>
        </w:rPr>
        <w:t>consent</w:t>
      </w:r>
      <w:r w:rsidRPr="00D579A6">
        <w:rPr>
          <w:rFonts w:ascii="Times New Roman" w:hAnsi="Times New Roman" w:cs="Times New Roman"/>
          <w:sz w:val="28"/>
          <w:szCs w:val="28"/>
        </w:rPr>
        <w:t xml:space="preserve">ire </w:t>
      </w:r>
      <w:r w:rsidR="009C76CB" w:rsidRPr="00D579A6">
        <w:rPr>
          <w:rFonts w:ascii="Times New Roman" w:hAnsi="Times New Roman" w:cs="Times New Roman"/>
          <w:sz w:val="28"/>
          <w:szCs w:val="28"/>
        </w:rPr>
        <w:t>il rapid</w:t>
      </w:r>
      <w:r w:rsidRPr="00D579A6">
        <w:rPr>
          <w:rFonts w:ascii="Times New Roman" w:hAnsi="Times New Roman" w:cs="Times New Roman"/>
          <w:sz w:val="28"/>
          <w:szCs w:val="28"/>
        </w:rPr>
        <w:t xml:space="preserve">o </w:t>
      </w:r>
      <w:r w:rsidR="009C76CB" w:rsidRPr="00D579A6">
        <w:rPr>
          <w:rFonts w:ascii="Times New Roman" w:hAnsi="Times New Roman" w:cs="Times New Roman"/>
          <w:sz w:val="28"/>
          <w:szCs w:val="28"/>
        </w:rPr>
        <w:t xml:space="preserve">accesso </w:t>
      </w:r>
      <w:r w:rsidRPr="00D579A6">
        <w:rPr>
          <w:rFonts w:ascii="Times New Roman" w:hAnsi="Times New Roman" w:cs="Times New Roman"/>
          <w:sz w:val="28"/>
          <w:szCs w:val="28"/>
        </w:rPr>
        <w:t xml:space="preserve">ai </w:t>
      </w:r>
      <w:r w:rsidR="009C76CB" w:rsidRPr="00D579A6">
        <w:rPr>
          <w:rFonts w:ascii="Times New Roman" w:hAnsi="Times New Roman" w:cs="Times New Roman"/>
          <w:sz w:val="28"/>
          <w:szCs w:val="28"/>
        </w:rPr>
        <w:t>mezzi di soccorso</w:t>
      </w:r>
      <w:r w:rsidRPr="00D579A6">
        <w:rPr>
          <w:rFonts w:ascii="Times New Roman" w:hAnsi="Times New Roman" w:cs="Times New Roman"/>
          <w:sz w:val="28"/>
          <w:szCs w:val="28"/>
        </w:rPr>
        <w:t>.</w:t>
      </w:r>
    </w:p>
    <w:p w14:paraId="18967260" w14:textId="77777777" w:rsidR="009C76CB" w:rsidRPr="009C76CB" w:rsidRDefault="009C76CB" w:rsidP="009C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AE94CE" w14:textId="1371BCBD" w:rsidR="009C76CB" w:rsidRPr="00D579A6" w:rsidRDefault="009C76CB" w:rsidP="009C76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79A6">
        <w:rPr>
          <w:rFonts w:ascii="Times New Roman" w:hAnsi="Times New Roman" w:cs="Times New Roman"/>
          <w:b/>
          <w:bCs/>
          <w:sz w:val="28"/>
          <w:szCs w:val="28"/>
          <w:u w:val="single"/>
        </w:rPr>
        <w:t>In caso di Black Out</w:t>
      </w:r>
      <w:r w:rsidR="00D579A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43A36E6" w14:textId="0EC08070" w:rsidR="00D579A6" w:rsidRDefault="00D579A6" w:rsidP="009C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9C76CB" w:rsidRPr="009C76C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rni</w:t>
      </w:r>
      <w:r w:rsidR="00C21D67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 assistenza </w:t>
      </w:r>
      <w:r w:rsidR="009C76CB" w:rsidRPr="009C76CB">
        <w:rPr>
          <w:rFonts w:ascii="Times New Roman" w:hAnsi="Times New Roman" w:cs="Times New Roman"/>
          <w:sz w:val="28"/>
          <w:szCs w:val="28"/>
        </w:rPr>
        <w:t xml:space="preserve">ai presenti per abbandonare </w:t>
      </w:r>
      <w:r>
        <w:rPr>
          <w:rFonts w:ascii="Times New Roman" w:hAnsi="Times New Roman" w:cs="Times New Roman"/>
          <w:sz w:val="28"/>
          <w:szCs w:val="28"/>
        </w:rPr>
        <w:t>l’area.</w:t>
      </w:r>
    </w:p>
    <w:p w14:paraId="0A6B94B7" w14:textId="77777777" w:rsidR="009C76CB" w:rsidRPr="009C76CB" w:rsidRDefault="009C76CB" w:rsidP="009C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95B7E" w14:textId="77777777" w:rsidR="00102FA5" w:rsidRPr="00102FA5" w:rsidRDefault="009C76CB" w:rsidP="009C76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2FA5">
        <w:rPr>
          <w:rFonts w:ascii="Times New Roman" w:hAnsi="Times New Roman" w:cs="Times New Roman"/>
          <w:b/>
          <w:bCs/>
          <w:sz w:val="28"/>
          <w:szCs w:val="28"/>
          <w:u w:val="single"/>
        </w:rPr>
        <w:t>In caso di rapi</w:t>
      </w:r>
      <w:r w:rsidR="00102FA5" w:rsidRPr="00102FA5">
        <w:rPr>
          <w:rFonts w:ascii="Times New Roman" w:hAnsi="Times New Roman" w:cs="Times New Roman"/>
          <w:b/>
          <w:bCs/>
          <w:sz w:val="28"/>
          <w:szCs w:val="28"/>
          <w:u w:val="single"/>
        </w:rPr>
        <w:t>na e aggressione:</w:t>
      </w:r>
    </w:p>
    <w:p w14:paraId="785D4564" w14:textId="2B2D1011" w:rsidR="00102FA5" w:rsidRDefault="00102FA5" w:rsidP="009C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C76CB" w:rsidRPr="009C76CB">
        <w:rPr>
          <w:rFonts w:ascii="Times New Roman" w:hAnsi="Times New Roman" w:cs="Times New Roman"/>
          <w:sz w:val="28"/>
          <w:szCs w:val="28"/>
        </w:rPr>
        <w:t>elefona</w:t>
      </w:r>
      <w:r w:rsidR="00C21D67">
        <w:rPr>
          <w:rFonts w:ascii="Times New Roman" w:hAnsi="Times New Roman" w:cs="Times New Roman"/>
          <w:sz w:val="28"/>
          <w:szCs w:val="28"/>
        </w:rPr>
        <w:t>re</w:t>
      </w:r>
      <w:r w:rsidR="009C76CB" w:rsidRPr="009C76CB">
        <w:rPr>
          <w:rFonts w:ascii="Times New Roman" w:hAnsi="Times New Roman" w:cs="Times New Roman"/>
          <w:sz w:val="28"/>
          <w:szCs w:val="28"/>
        </w:rPr>
        <w:t xml:space="preserve"> subito al 113 od al 112, comunicando il nome </w:t>
      </w:r>
      <w:r w:rsidR="00FD20F3">
        <w:rPr>
          <w:rFonts w:ascii="Times New Roman" w:hAnsi="Times New Roman" w:cs="Times New Roman"/>
          <w:sz w:val="28"/>
          <w:szCs w:val="28"/>
        </w:rPr>
        <w:t xml:space="preserve">del </w:t>
      </w:r>
      <w:r w:rsidR="009C76CB" w:rsidRPr="009C76CB">
        <w:rPr>
          <w:rFonts w:ascii="Times New Roman" w:hAnsi="Times New Roman" w:cs="Times New Roman"/>
          <w:sz w:val="28"/>
          <w:szCs w:val="28"/>
        </w:rPr>
        <w:t xml:space="preserve">luogo da cui chiamano, il fatto che si </w:t>
      </w:r>
      <w:r>
        <w:rPr>
          <w:rFonts w:ascii="Times New Roman" w:hAnsi="Times New Roman" w:cs="Times New Roman"/>
          <w:sz w:val="28"/>
          <w:szCs w:val="28"/>
        </w:rPr>
        <w:t>è a</w:t>
      </w:r>
      <w:r w:rsidR="009C76CB" w:rsidRPr="009C76CB">
        <w:rPr>
          <w:rFonts w:ascii="Times New Roman" w:hAnsi="Times New Roman" w:cs="Times New Roman"/>
          <w:sz w:val="28"/>
          <w:szCs w:val="28"/>
        </w:rPr>
        <w:t>ppen</w:t>
      </w:r>
      <w:r>
        <w:rPr>
          <w:rFonts w:ascii="Times New Roman" w:hAnsi="Times New Roman" w:cs="Times New Roman"/>
          <w:sz w:val="28"/>
          <w:szCs w:val="28"/>
        </w:rPr>
        <w:t>a</w:t>
      </w:r>
      <w:r w:rsidR="009C76CB" w:rsidRPr="009C76CB">
        <w:rPr>
          <w:rFonts w:ascii="Times New Roman" w:hAnsi="Times New Roman" w:cs="Times New Roman"/>
          <w:sz w:val="28"/>
          <w:szCs w:val="28"/>
        </w:rPr>
        <w:t xml:space="preserve"> verificat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9C76CB" w:rsidRPr="009C76CB">
        <w:rPr>
          <w:rFonts w:ascii="Times New Roman" w:hAnsi="Times New Roman" w:cs="Times New Roman"/>
          <w:sz w:val="28"/>
          <w:szCs w:val="28"/>
        </w:rPr>
        <w:t>una rapin</w:t>
      </w:r>
      <w:r>
        <w:rPr>
          <w:rFonts w:ascii="Times New Roman" w:hAnsi="Times New Roman" w:cs="Times New Roman"/>
          <w:sz w:val="28"/>
          <w:szCs w:val="28"/>
        </w:rPr>
        <w:t>a</w:t>
      </w:r>
      <w:r w:rsidR="009C76CB" w:rsidRPr="009C76CB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 un’a</w:t>
      </w:r>
      <w:r w:rsidR="009C76CB" w:rsidRPr="009C76CB">
        <w:rPr>
          <w:rFonts w:ascii="Times New Roman" w:hAnsi="Times New Roman" w:cs="Times New Roman"/>
          <w:sz w:val="28"/>
          <w:szCs w:val="28"/>
        </w:rPr>
        <w:t>ggressione e particolari utili per intercettare l'eventuale fuga de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9C76CB" w:rsidRPr="009C76CB">
        <w:rPr>
          <w:rFonts w:ascii="Times New Roman" w:hAnsi="Times New Roman" w:cs="Times New Roman"/>
          <w:sz w:val="28"/>
          <w:szCs w:val="28"/>
        </w:rPr>
        <w:t>malvivent</w:t>
      </w:r>
      <w:r>
        <w:rPr>
          <w:rFonts w:ascii="Times New Roman" w:hAnsi="Times New Roman" w:cs="Times New Roman"/>
          <w:sz w:val="28"/>
          <w:szCs w:val="28"/>
        </w:rPr>
        <w:t>i.</w:t>
      </w:r>
    </w:p>
    <w:p w14:paraId="70D85230" w14:textId="77777777" w:rsidR="009C76CB" w:rsidRPr="009C76CB" w:rsidRDefault="009C76CB" w:rsidP="009C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3AF81F" w14:textId="77777777" w:rsidR="00102FA5" w:rsidRDefault="00102FA5" w:rsidP="009C76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2FA5">
        <w:rPr>
          <w:rFonts w:ascii="Times New Roman" w:hAnsi="Times New Roman" w:cs="Times New Roman"/>
          <w:b/>
          <w:bCs/>
          <w:sz w:val="28"/>
          <w:szCs w:val="28"/>
          <w:u w:val="single"/>
        </w:rPr>
        <w:t>Prescrizioni acustiche:</w:t>
      </w:r>
    </w:p>
    <w:p w14:paraId="2FAA8736" w14:textId="1BE27878" w:rsidR="00443362" w:rsidRPr="00EF3C5E" w:rsidRDefault="00E55CAB" w:rsidP="00EF3C5E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assicurare che </w:t>
      </w:r>
      <w:r w:rsidR="00443362" w:rsidRPr="00EF3C5E">
        <w:rPr>
          <w:rFonts w:ascii="Times New Roman" w:hAnsi="Times New Roman" w:cs="Times New Roman"/>
          <w:sz w:val="28"/>
          <w:szCs w:val="28"/>
        </w:rPr>
        <w:t>le emissioni sonore in termini di livello continuo equivalente di pressione sonora ponderato (A) - leq. (A) - misurate in corrispondenza del confine dell’area interessata dalla manifestazione non super</w:t>
      </w:r>
      <w:r w:rsidR="00EF3C5E">
        <w:rPr>
          <w:rFonts w:ascii="Times New Roman" w:hAnsi="Times New Roman" w:cs="Times New Roman"/>
          <w:sz w:val="28"/>
          <w:szCs w:val="28"/>
        </w:rPr>
        <w:t xml:space="preserve">ino </w:t>
      </w:r>
      <w:r w:rsidR="00443362" w:rsidRPr="00EF3C5E">
        <w:rPr>
          <w:rFonts w:ascii="Times New Roman" w:hAnsi="Times New Roman" w:cs="Times New Roman"/>
          <w:sz w:val="28"/>
          <w:szCs w:val="28"/>
        </w:rPr>
        <w:t>il limite di 80 dB(A) nell’intervallo orario dalle ore 23:00 alle ore 24:00, il limite di 70 dB(A) nell‘intervallo orario dalle ore 24:00 alle ore 01:00 ed il limite di 60 dB (A) nell’intervallo orario dalle ore 01:00 alle ore 03:00;</w:t>
      </w:r>
    </w:p>
    <w:p w14:paraId="3C11F15E" w14:textId="6330893F" w:rsidR="00443362" w:rsidRPr="00EF3C5E" w:rsidRDefault="00EF3C5E" w:rsidP="00EF3C5E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assicura</w:t>
      </w:r>
      <w:r w:rsidR="00E55CAB">
        <w:rPr>
          <w:rFonts w:ascii="Times New Roman" w:hAnsi="Times New Roman" w:cs="Times New Roman"/>
          <w:sz w:val="28"/>
          <w:szCs w:val="28"/>
        </w:rPr>
        <w:t xml:space="preserve">re </w:t>
      </w:r>
      <w:r>
        <w:rPr>
          <w:rFonts w:ascii="Times New Roman" w:hAnsi="Times New Roman" w:cs="Times New Roman"/>
          <w:sz w:val="28"/>
          <w:szCs w:val="28"/>
        </w:rPr>
        <w:t xml:space="preserve">che la </w:t>
      </w:r>
      <w:r w:rsidR="00443362" w:rsidRPr="00EF3C5E">
        <w:rPr>
          <w:rFonts w:ascii="Times New Roman" w:hAnsi="Times New Roman" w:cs="Times New Roman"/>
          <w:sz w:val="28"/>
          <w:szCs w:val="28"/>
        </w:rPr>
        <w:t>dislocazione, la manutenzione e l’utilizzo degli impianti e delle apparecchiature di ogni genere garanti</w:t>
      </w:r>
      <w:r>
        <w:rPr>
          <w:rFonts w:ascii="Times New Roman" w:hAnsi="Times New Roman" w:cs="Times New Roman"/>
          <w:sz w:val="28"/>
          <w:szCs w:val="28"/>
        </w:rPr>
        <w:t xml:space="preserve">scano </w:t>
      </w:r>
      <w:r w:rsidR="00443362" w:rsidRPr="00EF3C5E">
        <w:rPr>
          <w:rFonts w:ascii="Times New Roman" w:hAnsi="Times New Roman" w:cs="Times New Roman"/>
          <w:sz w:val="28"/>
          <w:szCs w:val="28"/>
        </w:rPr>
        <w:t>la massima riduzione del disturbo;</w:t>
      </w:r>
    </w:p>
    <w:p w14:paraId="17657952" w14:textId="155046B1" w:rsidR="00443362" w:rsidRDefault="00443362" w:rsidP="00EF3C5E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C5E">
        <w:rPr>
          <w:rFonts w:ascii="Times New Roman" w:hAnsi="Times New Roman" w:cs="Times New Roman"/>
          <w:sz w:val="28"/>
          <w:szCs w:val="28"/>
        </w:rPr>
        <w:t>adotta</w:t>
      </w:r>
      <w:r w:rsidR="00E55CAB">
        <w:rPr>
          <w:rFonts w:ascii="Times New Roman" w:hAnsi="Times New Roman" w:cs="Times New Roman"/>
          <w:sz w:val="28"/>
          <w:szCs w:val="28"/>
        </w:rPr>
        <w:t xml:space="preserve">re </w:t>
      </w:r>
      <w:r w:rsidR="00EF3C5E">
        <w:rPr>
          <w:rFonts w:ascii="Times New Roman" w:hAnsi="Times New Roman" w:cs="Times New Roman"/>
          <w:sz w:val="28"/>
          <w:szCs w:val="28"/>
        </w:rPr>
        <w:t xml:space="preserve">tutti </w:t>
      </w:r>
      <w:r w:rsidRPr="00EF3C5E">
        <w:rPr>
          <w:rFonts w:ascii="Times New Roman" w:hAnsi="Times New Roman" w:cs="Times New Roman"/>
          <w:sz w:val="28"/>
          <w:szCs w:val="28"/>
        </w:rPr>
        <w:t xml:space="preserve">gli accorgimenti tecnici necessari a ridurre il disagio per le abitazioni prossimali alla zona interessata dalla manifestazione; in particolare </w:t>
      </w:r>
      <w:r w:rsidR="00EF3C5E">
        <w:rPr>
          <w:rFonts w:ascii="Times New Roman" w:hAnsi="Times New Roman" w:cs="Times New Roman"/>
          <w:sz w:val="28"/>
          <w:szCs w:val="28"/>
        </w:rPr>
        <w:t xml:space="preserve">assicurano che </w:t>
      </w:r>
      <w:r w:rsidRPr="00EF3C5E">
        <w:rPr>
          <w:rFonts w:ascii="Times New Roman" w:hAnsi="Times New Roman" w:cs="Times New Roman"/>
          <w:sz w:val="28"/>
          <w:szCs w:val="28"/>
        </w:rPr>
        <w:t xml:space="preserve">il sistema di diffusione sonora </w:t>
      </w:r>
      <w:r w:rsidR="00EF3C5E">
        <w:rPr>
          <w:rFonts w:ascii="Times New Roman" w:hAnsi="Times New Roman" w:cs="Times New Roman"/>
          <w:sz w:val="28"/>
          <w:szCs w:val="28"/>
        </w:rPr>
        <w:t xml:space="preserve">sia </w:t>
      </w:r>
      <w:r w:rsidRPr="00EF3C5E">
        <w:rPr>
          <w:rFonts w:ascii="Times New Roman" w:hAnsi="Times New Roman" w:cs="Times New Roman"/>
          <w:sz w:val="28"/>
          <w:szCs w:val="28"/>
        </w:rPr>
        <w:t>adeguatamente orientato in direzione opposta alle abitazioni più esposte e che il volume sia calibrato in funzione della distanza dalle abitazioni medesime</w:t>
      </w:r>
      <w:r w:rsidR="00EF3C5E">
        <w:rPr>
          <w:rFonts w:ascii="Times New Roman" w:hAnsi="Times New Roman" w:cs="Times New Roman"/>
          <w:sz w:val="28"/>
          <w:szCs w:val="28"/>
        </w:rPr>
        <w:t>.</w:t>
      </w:r>
    </w:p>
    <w:p w14:paraId="59C6D6E2" w14:textId="77777777" w:rsidR="00EF3C5E" w:rsidRPr="00EF3C5E" w:rsidRDefault="00EF3C5E" w:rsidP="00EF3C5E">
      <w:pPr>
        <w:pStyle w:val="Paragrafoelenc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D5E8D5" w14:textId="7FC4C95E" w:rsidR="009C76CB" w:rsidRDefault="009C76CB" w:rsidP="009C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CE28E2" w14:textId="77777777" w:rsidR="00CB1616" w:rsidRDefault="00CB1616" w:rsidP="009C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</w:t>
      </w:r>
      <w:r w:rsidR="008A5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62226C4" w14:textId="0D4F5090" w:rsidR="008A5F80" w:rsidRDefault="00CB1616" w:rsidP="00CB1616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73C6">
        <w:rPr>
          <w:rFonts w:ascii="Times New Roman" w:hAnsi="Times New Roman" w:cs="Times New Roman"/>
          <w:sz w:val="28"/>
          <w:szCs w:val="28"/>
        </w:rPr>
        <w:t>IL RICHIEDENTE</w:t>
      </w:r>
    </w:p>
    <w:p w14:paraId="40CAC55B" w14:textId="77777777" w:rsidR="008A5F80" w:rsidRDefault="008A5F80" w:rsidP="009C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15AB26" w14:textId="15F31B1B" w:rsidR="008A5F80" w:rsidRDefault="00CB1616" w:rsidP="00CB1616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6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8A5F80" w:rsidSect="00C335D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E3FE4"/>
    <w:multiLevelType w:val="hybridMultilevel"/>
    <w:tmpl w:val="7FCE8FBE"/>
    <w:lvl w:ilvl="0" w:tplc="55A8A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712"/>
    <w:multiLevelType w:val="hybridMultilevel"/>
    <w:tmpl w:val="6DFCF404"/>
    <w:lvl w:ilvl="0" w:tplc="55A8A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0A61"/>
    <w:multiLevelType w:val="hybridMultilevel"/>
    <w:tmpl w:val="D01A11AC"/>
    <w:lvl w:ilvl="0" w:tplc="55A8A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C6A9B"/>
    <w:multiLevelType w:val="hybridMultilevel"/>
    <w:tmpl w:val="161473A2"/>
    <w:lvl w:ilvl="0" w:tplc="55A8A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756FE"/>
    <w:multiLevelType w:val="hybridMultilevel"/>
    <w:tmpl w:val="16B0E3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D39A0"/>
    <w:multiLevelType w:val="hybridMultilevel"/>
    <w:tmpl w:val="BB10F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168066">
    <w:abstractNumId w:val="2"/>
  </w:num>
  <w:num w:numId="2" w16cid:durableId="612715929">
    <w:abstractNumId w:val="0"/>
  </w:num>
  <w:num w:numId="3" w16cid:durableId="44842534">
    <w:abstractNumId w:val="5"/>
  </w:num>
  <w:num w:numId="4" w16cid:durableId="2146969006">
    <w:abstractNumId w:val="1"/>
  </w:num>
  <w:num w:numId="5" w16cid:durableId="296420573">
    <w:abstractNumId w:val="3"/>
  </w:num>
  <w:num w:numId="6" w16cid:durableId="1267424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34"/>
    <w:rsid w:val="00060E35"/>
    <w:rsid w:val="000A4909"/>
    <w:rsid w:val="00102FA5"/>
    <w:rsid w:val="002443AC"/>
    <w:rsid w:val="00244919"/>
    <w:rsid w:val="003E6034"/>
    <w:rsid w:val="00443362"/>
    <w:rsid w:val="004C6A4E"/>
    <w:rsid w:val="00560B98"/>
    <w:rsid w:val="005C3406"/>
    <w:rsid w:val="006265A2"/>
    <w:rsid w:val="006910B3"/>
    <w:rsid w:val="006A01FB"/>
    <w:rsid w:val="006D3773"/>
    <w:rsid w:val="007573BF"/>
    <w:rsid w:val="00797301"/>
    <w:rsid w:val="007F73C6"/>
    <w:rsid w:val="008A5F80"/>
    <w:rsid w:val="00983416"/>
    <w:rsid w:val="009C76CB"/>
    <w:rsid w:val="00A847D2"/>
    <w:rsid w:val="00AE2DFE"/>
    <w:rsid w:val="00B1505A"/>
    <w:rsid w:val="00B84720"/>
    <w:rsid w:val="00BC0107"/>
    <w:rsid w:val="00C21D67"/>
    <w:rsid w:val="00C335D0"/>
    <w:rsid w:val="00CB1616"/>
    <w:rsid w:val="00D579A6"/>
    <w:rsid w:val="00D739A1"/>
    <w:rsid w:val="00E55CAB"/>
    <w:rsid w:val="00E912DB"/>
    <w:rsid w:val="00EF3C5E"/>
    <w:rsid w:val="00EF5095"/>
    <w:rsid w:val="00EF795C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2E4"/>
  <w15:chartTrackingRefBased/>
  <w15:docId w15:val="{CCDD957A-1A85-4E12-9CEC-7551821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Melandri</dc:creator>
  <cp:keywords/>
  <dc:description/>
  <cp:lastModifiedBy>Luca Melandri</cp:lastModifiedBy>
  <cp:revision>14</cp:revision>
  <cp:lastPrinted>2024-10-31T11:11:00Z</cp:lastPrinted>
  <dcterms:created xsi:type="dcterms:W3CDTF">2023-10-24T12:19:00Z</dcterms:created>
  <dcterms:modified xsi:type="dcterms:W3CDTF">2025-01-29T14:35:00Z</dcterms:modified>
</cp:coreProperties>
</file>